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Ken Barbie – partner kultowej lalki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u boku Barbie pojawia się przystojny model, Ken. Skąd się wziął? Jakie były jego losy? Czy za popularną zabawką kryje się jakaś głębsza historia? I jak prezentuje się dziś?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Kena Barbie?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nazywa się Kenneth Sean Carson. Stworzyła go Ruth Handler, która nazwała go imieniem swojego syna. Po raz pierwszy stanął obok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Barbie</w:t>
      </w:r>
      <w:r>
        <w:rPr>
          <w:rFonts w:ascii="calibri" w:hAnsi="calibri" w:eastAsia="calibri" w:cs="calibri"/>
          <w:sz w:val="24"/>
          <w:szCs w:val="24"/>
        </w:rPr>
        <w:t xml:space="preserve"> w 1961 roku. Był oczywiście blondynem. Miał wtedy na sobie kąpielówki, ona – strój kąpielowy. Jego włosy były flockowane, czyli nie wczepiono ich w plastik, ale przyklejono. To spowodowało,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Ken</w:t>
      </w:r>
      <w:r>
        <w:rPr>
          <w:rFonts w:ascii="calibri" w:hAnsi="calibri" w:eastAsia="calibri" w:cs="calibri"/>
          <w:sz w:val="24"/>
          <w:szCs w:val="24"/>
        </w:rPr>
        <w:t xml:space="preserve">... przedwcześnie łysiał. Po jakimś czasie włosy zastąpiono gumowymi.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szczęśliwym związku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Barbie</w:t>
      </w:r>
      <w:r>
        <w:rPr>
          <w:rFonts w:ascii="calibri" w:hAnsi="calibri" w:eastAsia="calibri" w:cs="calibri"/>
          <w:sz w:val="24"/>
          <w:szCs w:val="24"/>
        </w:rPr>
        <w:t xml:space="preserve"> był do 2004 roku, kiedy to zerwali ze sobą. Para jednak zeszła się w Walentynki 2011.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odsłonach występuje teraz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Ken Barbie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Najnowszą linią zabawek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Ken</w:t>
      </w:r>
      <w:r>
        <w:rPr>
          <w:rFonts w:ascii="calibri" w:hAnsi="calibri" w:eastAsia="calibri" w:cs="calibri"/>
          <w:sz w:val="24"/>
          <w:szCs w:val="24"/>
        </w:rPr>
        <w:t xml:space="preserve"> jest Fashionistas. To modnie uczesani chłopcy w ubraniach zgodnych z najnowszymi trendami. Łatwo rozpoznać wśród nich typy, które spotykamy codziennie na ulicach. Część zabawek z tej kolekcji można kupić w sklepie Manfi.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ol_m_Kategorie_Lalki-i-akcesoria_Barbie-3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2026-06-07T21:23:22+02:00</dcterms:created>
  <dcterms:modified xsi:type="dcterms:W3CDTF">2026-06-07T21:23:22+02:00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