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BING ZABAWKI w Manfi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Prosto z ekranu telewizora do pokoju Twojego dziecka: BING ZABAWKI! Jak to się stało? I jaka jest ich historia? O tym piszemy.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wzięły się Bing Zabawki?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Króliczek </w:t>
      </w:r>
      <w:r>
        <w:rPr>
          <w:rFonts w:ascii="calibri" w:hAnsi="calibri" w:eastAsia="calibri" w:cs="calibri"/>
          <w:sz w:val="24"/>
          <w:szCs w:val="24"/>
          <w:b/>
        </w:rPr>
        <w:t xml:space="preserve">Bing</w:t>
      </w:r>
      <w:r>
        <w:rPr>
          <w:rFonts w:ascii="calibri" w:hAnsi="calibri" w:eastAsia="calibri" w:cs="calibri"/>
          <w:sz w:val="24"/>
          <w:szCs w:val="24"/>
        </w:rPr>
        <w:t xml:space="preserve"> to postać z kreskówki. Historia kręci się wokół kolejnych dni spędzanych przez niego w przedszkolu. Skoro serial animowany dla dzieci zdobył popularność, powstały i zabawki z nim związane. To sprawia, że dzieci mogą odgrywać własne historie oparte na motywach tej bajki. Emitowana jest na kanale MiniMini+, ale znajdziemy ją też w serwisie YouTube.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zestawy Bing Zabawek można u nas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Manfi mamy dla małych klientów zestawy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Bing</w:t>
      </w:r>
      <w:r>
        <w:rPr>
          <w:rFonts w:ascii="calibri" w:hAnsi="calibri" w:eastAsia="calibri" w:cs="calibri"/>
          <w:sz w:val="24"/>
          <w:szCs w:val="24"/>
        </w:rPr>
        <w:t xml:space="preserve"> na placu zabaw, Leśny plac zabaw, mamy dla królika huśtawkę równoważną, samochód, rozkładany domek i przyjaciół – pszczołę i zajączka. Jest też króliczek Bing w wersji interaktywnej: chodzący albo dodatkowo mówiący po francusku czy niemiecku.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są odpowiednie?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Bing zabawki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nadają się już dla dzieci od drugiego roku życia. Pamiętajmy jednak, by kontrolować to, w jaki sposób maluchy się bawią. W ten sposób zapewnimy im 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nfi.pl/pol_m_Bohater_Bing-62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2026-06-07T21:22:40+02:00</dcterms:created>
  <dcterms:modified xsi:type="dcterms:W3CDTF">2026-06-07T21:22:40+02:00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